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C4" w:rsidRPr="00FD1F4C" w:rsidRDefault="002520C4" w:rsidP="002520C4">
      <w:pPr>
        <w:pStyle w:val="ConsPlusNormal"/>
        <w:ind w:right="-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015F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№1</w:t>
      </w:r>
    </w:p>
    <w:p w:rsidR="002520C4" w:rsidRDefault="002520C4" w:rsidP="002520C4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</w:t>
      </w:r>
      <w:r w:rsidRPr="00076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№55-о.д. </w:t>
      </w:r>
    </w:p>
    <w:p w:rsidR="002520C4" w:rsidRPr="0007693A" w:rsidRDefault="002520C4" w:rsidP="002520C4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</w:t>
      </w:r>
      <w:r w:rsidRPr="0007693A">
        <w:rPr>
          <w:rFonts w:ascii="Times New Roman" w:hAnsi="Times New Roman" w:cs="Times New Roman"/>
          <w:b w:val="0"/>
          <w:color w:val="auto"/>
          <w:sz w:val="24"/>
          <w:szCs w:val="24"/>
        </w:rPr>
        <w:t>от 05.06.2023</w:t>
      </w:r>
    </w:p>
    <w:p w:rsidR="002520C4" w:rsidRPr="0007693A" w:rsidRDefault="002520C4" w:rsidP="002520C4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520C4" w:rsidRPr="00385854" w:rsidRDefault="002520C4" w:rsidP="002520C4">
      <w:pPr>
        <w:pStyle w:val="ConsPlusNormal"/>
        <w:rPr>
          <w:rFonts w:ascii="Times New Roman" w:hAnsi="Times New Roman" w:cs="Times New Roman"/>
          <w:color w:val="auto"/>
          <w:sz w:val="28"/>
        </w:rPr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</w:tblGrid>
      <w:tr w:rsidR="002520C4" w:rsidRPr="00385854" w:rsidTr="00B94C6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520C4" w:rsidRDefault="002520C4" w:rsidP="00B94C6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bookmarkStart w:id="0" w:name="P249"/>
            <w:bookmarkEnd w:id="0"/>
            <w:r w:rsidRPr="00385854">
              <w:rPr>
                <w:rFonts w:ascii="Times New Roman" w:hAnsi="Times New Roman" w:cs="Times New Roman"/>
                <w:color w:val="auto"/>
                <w:sz w:val="28"/>
              </w:rPr>
              <w:t xml:space="preserve">АНТИКОРРУПЦИОННАЯ ПОЛИТИКА </w:t>
            </w:r>
          </w:p>
          <w:p w:rsidR="002520C4" w:rsidRPr="00385854" w:rsidRDefault="002520C4" w:rsidP="00B94C6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Муниципального казённого общеобразовательного учреждения 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</w:rPr>
              <w:t>угреево-Никольское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района Ивановской области</w:t>
            </w:r>
          </w:p>
          <w:p w:rsidR="002520C4" w:rsidRPr="0041565C" w:rsidRDefault="002520C4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  <w:tr w:rsidR="002520C4" w:rsidRPr="00E2118B" w:rsidTr="00B94C6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520C4" w:rsidRPr="00E2118B" w:rsidRDefault="002520C4" w:rsidP="00B94C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385854">
              <w:rPr>
                <w:rFonts w:ascii="Times New Roman" w:hAnsi="Times New Roman" w:cs="Times New Roman"/>
                <w:color w:val="auto"/>
                <w:sz w:val="28"/>
              </w:rPr>
              <w:t>1. Общие положения</w:t>
            </w:r>
          </w:p>
        </w:tc>
      </w:tr>
      <w:tr w:rsidR="002520C4" w:rsidRPr="00C43887" w:rsidTr="00B94C6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520C4" w:rsidRDefault="002520C4" w:rsidP="00B94C67">
            <w:pPr>
              <w:pStyle w:val="ConsPlusNormal"/>
              <w:rPr>
                <w:rFonts w:ascii="Times New Roman" w:hAnsi="Times New Roman" w:cs="Times New Roman"/>
                <w:b w:val="0"/>
                <w:i/>
                <w:color w:val="auto"/>
                <w:sz w:val="22"/>
              </w:rPr>
            </w:pPr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1.1. </w:t>
            </w:r>
            <w:proofErr w:type="spellStart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Антикоррупционная</w:t>
            </w:r>
            <w:proofErr w:type="spellEnd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политика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>Муниципального казё</w:t>
            </w:r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нного общеобразовательного учреждения  ср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едняя общеобразовательная школа </w:t>
            </w:r>
            <w:proofErr w:type="spellStart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с</w:t>
            </w:r>
            <w:proofErr w:type="gramStart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.М</w:t>
            </w:r>
            <w:proofErr w:type="gramEnd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угреево-Никольское</w:t>
            </w:r>
            <w:proofErr w:type="spellEnd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proofErr w:type="spellStart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Южского</w:t>
            </w:r>
            <w:proofErr w:type="spellEnd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района Ивановской области</w:t>
            </w:r>
          </w:p>
          <w:p w:rsidR="002520C4" w:rsidRPr="0007693A" w:rsidRDefault="002520C4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Муниципального казенного общеобразовательного учреждения  ср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едняя общеобразовательная школа </w:t>
            </w:r>
            <w:proofErr w:type="spellStart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с</w:t>
            </w:r>
            <w:proofErr w:type="gramStart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.М</w:t>
            </w:r>
            <w:proofErr w:type="gramEnd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угреево-Никольское</w:t>
            </w:r>
            <w:proofErr w:type="spellEnd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proofErr w:type="spellStart"/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Ю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>жского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района Ивановской области </w:t>
            </w:r>
            <w:r w:rsidRPr="00C438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(далее – Учреждение).</w:t>
            </w:r>
          </w:p>
        </w:tc>
      </w:tr>
    </w:tbl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1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.2.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Антикоррупционная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политика основана на нормах </w:t>
      </w:r>
      <w:hyperlink r:id="rId4">
        <w:r w:rsidRPr="00385854">
          <w:rPr>
            <w:rFonts w:ascii="Times New Roman" w:hAnsi="Times New Roman" w:cs="Times New Roman"/>
            <w:b w:val="0"/>
            <w:color w:val="auto"/>
            <w:sz w:val="28"/>
          </w:rPr>
          <w:t>Конституции</w:t>
        </w:r>
      </w:hyperlink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Российской Федерации, Федерального </w:t>
      </w:r>
      <w:hyperlink r:id="rId5">
        <w:r w:rsidRPr="00385854">
          <w:rPr>
            <w:rFonts w:ascii="Times New Roman" w:hAnsi="Times New Roman" w:cs="Times New Roman"/>
            <w:b w:val="0"/>
            <w:color w:val="auto"/>
            <w:sz w:val="28"/>
          </w:rPr>
          <w:t>закона</w:t>
        </w:r>
      </w:hyperlink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от 25.12.2008 №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273-ФЗ «О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противодействии коррупции» и разработана с учетом Методических </w:t>
      </w:r>
      <w:hyperlink r:id="rId6">
        <w:r w:rsidRPr="00385854">
          <w:rPr>
            <w:rFonts w:ascii="Times New Roman" w:hAnsi="Times New Roman" w:cs="Times New Roman"/>
            <w:b w:val="0"/>
            <w:color w:val="auto"/>
            <w:sz w:val="28"/>
          </w:rPr>
          <w:t>рекомендаций</w:t>
        </w:r>
      </w:hyperlink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1.3.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Целями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 являются: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- обеспечение соответствия деятельности Учреждения требованиям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антикоррупционного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законодательства;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 повышение открытости и прозрачности деятельности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 минимизация коррупционных рисков деятельности руководителя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работников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 формирование единого подхода к организации работы по предупреждению и противодействию коррупции в 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 формирование у работников Учреждения нетерпимого отношения к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коррупционному поведению.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1.4.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Задачами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 являются: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 определение должностных лиц Учреждения, ответственных за работу по профилактике коррупционных и иных правонарушений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- информирование работников Учреждения о нормативном правовом обеспечении, регламентирующем вопросы противодействия коррупции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ответственности за совершение коррупционных правонарушений;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 определение основных принципов работы по предупреждению коррупции в 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 разработка и реализация мер, направленных на профилактику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противодействие коррупции в 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- закрепление ответственности работников Учреждения за несоблюдение требований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1.5.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Для целей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используются следующие основные понятия: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>, а также совершение перечисленных деяний от имени или в интересах юридического лица;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Взятка – получение должностным лицом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общее покровительство или попустительство по службе;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К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оммерческий подкуп – незаконное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лица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либо если оно в силу своего служебного положения может способствовать указанным действиям (бездействию);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а)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по предупреждению коррупции, в том числе по выявлению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последующему устранению причин коррупции (профилактика коррупции);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б)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по выявлению, предупреждению, пресечению, раскрытию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расследованию коррупционных правонарушений (борьба с коррупцией);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в)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по минимизации и (или) ликвидации последствий коррупционных правонарушений;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редупреждение коррупции –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Р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аботник Учреждения – физическое лицо, вступившее в трудовые отношения с Учреждением;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К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онтрагент Учреждения – любое российское или иностранное юридическое или физическое лицо, с которым организация вступает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договорные отношения, за исключением трудовых отношений;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К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онфликт интересов &lt;1&gt;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2520C4" w:rsidRPr="00385854" w:rsidRDefault="002520C4" w:rsidP="002520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--------------------------------</w:t>
      </w:r>
    </w:p>
    <w:p w:rsidR="002520C4" w:rsidRPr="00385854" w:rsidRDefault="002520C4" w:rsidP="002520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 w:val="0"/>
          <w:color w:val="auto"/>
          <w:szCs w:val="20"/>
        </w:rPr>
      </w:pPr>
      <w:proofErr w:type="gramStart"/>
      <w:r w:rsidRPr="00385854">
        <w:rPr>
          <w:rFonts w:ascii="Times New Roman" w:hAnsi="Times New Roman" w:cs="Times New Roman"/>
          <w:b w:val="0"/>
          <w:color w:val="auto"/>
          <w:szCs w:val="20"/>
        </w:rPr>
        <w:t xml:space="preserve">&lt;1&gt; Федеральные законы, регулирующие отношения, возникающие в определенной сфере, например, в сфере образования, в сфере охраны здоровья граждан (Федеральный </w:t>
      </w:r>
      <w:hyperlink r:id="rId7">
        <w:r w:rsidRPr="00385854">
          <w:rPr>
            <w:rFonts w:ascii="Times New Roman" w:hAnsi="Times New Roman" w:cs="Times New Roman"/>
            <w:b w:val="0"/>
            <w:color w:val="auto"/>
            <w:szCs w:val="20"/>
          </w:rPr>
          <w:t>закон</w:t>
        </w:r>
      </w:hyperlink>
      <w:r w:rsidRPr="00385854">
        <w:rPr>
          <w:rFonts w:ascii="Times New Roman" w:hAnsi="Times New Roman" w:cs="Times New Roman"/>
          <w:b w:val="0"/>
          <w:color w:val="auto"/>
          <w:szCs w:val="20"/>
        </w:rPr>
        <w:t xml:space="preserve"> от 29.12.2012 № 273-ФЗ «Об образовании в Российской Федерации», Федеральный </w:t>
      </w:r>
      <w:hyperlink r:id="rId8">
        <w:r w:rsidRPr="00385854">
          <w:rPr>
            <w:rFonts w:ascii="Times New Roman" w:hAnsi="Times New Roman" w:cs="Times New Roman"/>
            <w:b w:val="0"/>
            <w:color w:val="auto"/>
            <w:szCs w:val="20"/>
          </w:rPr>
          <w:t>закон</w:t>
        </w:r>
      </w:hyperlink>
      <w:r w:rsidRPr="00385854">
        <w:rPr>
          <w:rFonts w:ascii="Times New Roman" w:hAnsi="Times New Roman" w:cs="Times New Roman"/>
          <w:b w:val="0"/>
          <w:color w:val="auto"/>
          <w:szCs w:val="20"/>
        </w:rPr>
        <w:t xml:space="preserve"> от 21.11.2011 № 323-ФЗ «Об основах охраны здоровья граждан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  <w:proofErr w:type="gramEnd"/>
    </w:p>
    <w:p w:rsidR="002520C4" w:rsidRDefault="002520C4" w:rsidP="002520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2520C4" w:rsidRPr="00385854" w:rsidRDefault="002520C4" w:rsidP="002520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Л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супругами детей), гражданами или организациями, с которыми лицо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(или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520C4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color w:val="auto"/>
          <w:sz w:val="28"/>
        </w:rPr>
      </w:pPr>
    </w:p>
    <w:p w:rsidR="002520C4" w:rsidRPr="006F4539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color w:val="auto"/>
          <w:sz w:val="28"/>
        </w:rPr>
      </w:pPr>
      <w:r w:rsidRPr="006F4539">
        <w:rPr>
          <w:rFonts w:ascii="Times New Roman" w:hAnsi="Times New Roman" w:cs="Times New Roman"/>
          <w:color w:val="auto"/>
          <w:sz w:val="28"/>
        </w:rPr>
        <w:t xml:space="preserve">2. Основные принципы </w:t>
      </w:r>
      <w:proofErr w:type="spellStart"/>
      <w:r w:rsidRPr="006F4539">
        <w:rPr>
          <w:rFonts w:ascii="Times New Roman" w:hAnsi="Times New Roman" w:cs="Times New Roman"/>
          <w:color w:val="auto"/>
          <w:sz w:val="28"/>
        </w:rPr>
        <w:t>антикоррупционной</w:t>
      </w:r>
      <w:proofErr w:type="spellEnd"/>
      <w:r w:rsidRPr="006F4539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br/>
      </w:r>
      <w:r w:rsidRPr="006F4539">
        <w:rPr>
          <w:rFonts w:ascii="Times New Roman" w:hAnsi="Times New Roman" w:cs="Times New Roman"/>
          <w:color w:val="auto"/>
          <w:sz w:val="28"/>
        </w:rPr>
        <w:t>политики Учреждения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2.1.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Антикоррупционная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политика Учреждения основывается на следующих основных принципах: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а)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принцип соответствия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 законодательству Российской Федерации и общепринятым нормам права.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Соответствие реализуемых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</w:t>
      </w:r>
      <w:hyperlink r:id="rId9">
        <w:r w:rsidRPr="00385854">
          <w:rPr>
            <w:rFonts w:ascii="Times New Roman" w:hAnsi="Times New Roman" w:cs="Times New Roman"/>
            <w:b w:val="0"/>
            <w:color w:val="auto"/>
            <w:sz w:val="28"/>
          </w:rPr>
          <w:t>Конституции</w:t>
        </w:r>
      </w:hyperlink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Российской Федерации, заключенным Российской Федерацией международным договорам, законодательству о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б)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принцип личного примера руководителя.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в)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принцип вовлеченности работников.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Информированность работников Учреждения о положениях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антикоррупционного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законодательства, обеспечение их активного участия в формировании и реализации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стандартов и процедур;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г)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принцип соразмерности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процедур коррупционным рискам.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 коррупционную деятельность, осуществляется с учетом существующих в деятельности Учреждения коррупционных рисков;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д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принцип эффективности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процедур.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Реализация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в Учреждении простыми способами, имеющими низкую стоимость и приносящими требуемый (достаточный) результат;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е)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принцип ответственности и неотвратимости наказания.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Неотвратимость наказания для руководителя Учреждения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ж)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принцип открытости хозяйственной и иной деятельности.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Информирование контрагентов, партнеров и общественности о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принятых в Учреждении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стандартах и процедурах;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з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принцип постоянного контроля и регулярного мониторинга.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Регулярное осуществление мониторинга эффективности внедренных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стандартов и процедур, а также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контроля за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их исполнением.</w:t>
      </w:r>
    </w:p>
    <w:p w:rsidR="002520C4" w:rsidRPr="00B0094B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color w:val="auto"/>
          <w:sz w:val="28"/>
        </w:rPr>
      </w:pPr>
      <w:r w:rsidRPr="00B0094B">
        <w:rPr>
          <w:rFonts w:ascii="Times New Roman" w:hAnsi="Times New Roman" w:cs="Times New Roman"/>
          <w:color w:val="auto"/>
          <w:sz w:val="28"/>
        </w:rPr>
        <w:t>3.</w:t>
      </w:r>
      <w:r>
        <w:rPr>
          <w:rFonts w:ascii="Times New Roman" w:hAnsi="Times New Roman" w:cs="Times New Roman"/>
          <w:color w:val="auto"/>
          <w:sz w:val="28"/>
        </w:rPr>
        <w:t> </w:t>
      </w:r>
      <w:r w:rsidRPr="00B0094B">
        <w:rPr>
          <w:rFonts w:ascii="Times New Roman" w:hAnsi="Times New Roman" w:cs="Times New Roman"/>
          <w:color w:val="auto"/>
          <w:sz w:val="28"/>
        </w:rPr>
        <w:t xml:space="preserve">Область применения </w:t>
      </w:r>
      <w:proofErr w:type="spellStart"/>
      <w:r w:rsidRPr="00B0094B">
        <w:rPr>
          <w:rFonts w:ascii="Times New Roman" w:hAnsi="Times New Roman" w:cs="Times New Roman"/>
          <w:color w:val="auto"/>
          <w:sz w:val="28"/>
        </w:rPr>
        <w:t>антикоррупционной</w:t>
      </w:r>
      <w:proofErr w:type="spellEnd"/>
      <w:r w:rsidRPr="00B0094B">
        <w:rPr>
          <w:rFonts w:ascii="Times New Roman" w:hAnsi="Times New Roman" w:cs="Times New Roman"/>
          <w:color w:val="auto"/>
          <w:sz w:val="28"/>
        </w:rPr>
        <w:t xml:space="preserve"> политики </w:t>
      </w:r>
      <w:r>
        <w:rPr>
          <w:rFonts w:ascii="Times New Roman" w:hAnsi="Times New Roman" w:cs="Times New Roman"/>
          <w:color w:val="auto"/>
          <w:sz w:val="28"/>
        </w:rPr>
        <w:br/>
      </w:r>
      <w:r w:rsidRPr="00B0094B">
        <w:rPr>
          <w:rFonts w:ascii="Times New Roman" w:hAnsi="Times New Roman" w:cs="Times New Roman"/>
          <w:color w:val="auto"/>
          <w:sz w:val="28"/>
        </w:rPr>
        <w:t xml:space="preserve">и круг </w:t>
      </w:r>
      <w:proofErr w:type="spellStart"/>
      <w:r w:rsidRPr="00B0094B">
        <w:rPr>
          <w:rFonts w:ascii="Times New Roman" w:hAnsi="Times New Roman" w:cs="Times New Roman"/>
          <w:color w:val="auto"/>
          <w:sz w:val="28"/>
        </w:rPr>
        <w:t>лиц</w:t>
      </w:r>
      <w:proofErr w:type="gramStart"/>
      <w:r w:rsidRPr="00B0094B">
        <w:rPr>
          <w:rFonts w:ascii="Times New Roman" w:hAnsi="Times New Roman" w:cs="Times New Roman"/>
          <w:color w:val="auto"/>
          <w:sz w:val="28"/>
        </w:rPr>
        <w:t>,н</w:t>
      </w:r>
      <w:proofErr w:type="gramEnd"/>
      <w:r w:rsidRPr="00B0094B">
        <w:rPr>
          <w:rFonts w:ascii="Times New Roman" w:hAnsi="Times New Roman" w:cs="Times New Roman"/>
          <w:color w:val="auto"/>
          <w:sz w:val="28"/>
        </w:rPr>
        <w:t>а</w:t>
      </w:r>
      <w:proofErr w:type="spellEnd"/>
      <w:r w:rsidRPr="00B0094B">
        <w:rPr>
          <w:rFonts w:ascii="Times New Roman" w:hAnsi="Times New Roman" w:cs="Times New Roman"/>
          <w:color w:val="auto"/>
          <w:sz w:val="28"/>
        </w:rPr>
        <w:t xml:space="preserve"> которых распространяется ее действие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3.1.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Антикоррупционная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3.2.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Нормы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договорах, заключаемых Учреждением с такими лицами.</w:t>
      </w:r>
    </w:p>
    <w:p w:rsidR="002520C4" w:rsidRPr="006F4539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color w:val="auto"/>
          <w:sz w:val="28"/>
        </w:rPr>
      </w:pPr>
      <w:r w:rsidRPr="006F4539">
        <w:rPr>
          <w:rFonts w:ascii="Times New Roman" w:hAnsi="Times New Roman" w:cs="Times New Roman"/>
          <w:color w:val="auto"/>
          <w:sz w:val="28"/>
        </w:rPr>
        <w:t>4.</w:t>
      </w:r>
      <w:r>
        <w:rPr>
          <w:rFonts w:ascii="Times New Roman" w:hAnsi="Times New Roman" w:cs="Times New Roman"/>
          <w:color w:val="auto"/>
          <w:sz w:val="28"/>
        </w:rPr>
        <w:t> </w:t>
      </w:r>
      <w:r w:rsidRPr="006F4539">
        <w:rPr>
          <w:rFonts w:ascii="Times New Roman" w:hAnsi="Times New Roman" w:cs="Times New Roman"/>
          <w:color w:val="auto"/>
          <w:sz w:val="28"/>
        </w:rPr>
        <w:t>Должностные лица Учреждения, ответственные за</w:t>
      </w:r>
      <w:r>
        <w:rPr>
          <w:rFonts w:ascii="Times New Roman" w:hAnsi="Times New Roman" w:cs="Times New Roman"/>
          <w:color w:val="auto"/>
          <w:sz w:val="28"/>
        </w:rPr>
        <w:br/>
      </w:r>
      <w:proofErr w:type="spellStart"/>
      <w:r w:rsidRPr="006F4539">
        <w:rPr>
          <w:rFonts w:ascii="Times New Roman" w:hAnsi="Times New Roman" w:cs="Times New Roman"/>
          <w:color w:val="auto"/>
          <w:sz w:val="28"/>
        </w:rPr>
        <w:t>реализациюантикоррупционной</w:t>
      </w:r>
      <w:proofErr w:type="spellEnd"/>
      <w:r w:rsidRPr="006F4539">
        <w:rPr>
          <w:rFonts w:ascii="Times New Roman" w:hAnsi="Times New Roman" w:cs="Times New Roman"/>
          <w:color w:val="auto"/>
          <w:sz w:val="28"/>
        </w:rPr>
        <w:t xml:space="preserve"> политики Учреждения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4.1.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 полномочий.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4.2.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подготовка предложений для принятия решений по вопросам предупреждения коррупции в 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подготовка предложений, направленных на устранение причин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условий, порождающих риск возникновения коррупции в 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разработка и представление на утверждение руководителю Учреждения проектов локальных нормативных актов, направленных на реализацию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мер в Учреждении;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организация проведения оценки коррупционных рисков;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организация работы по рассмотрению сообщений о конфликте интересов;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оказание содействия представителям контрольно-надзорных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правоохранительных органов при проведении ими проверок деятельности 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Учреждения по вопросам предупреждения коррупции;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оперативно-разыскные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мероприятия;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организация обучающих мероприятий по вопросам профилактики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противодействия коррупции в Учреждении, а также индивидуальное консультирование работников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участие в организации пропагандистских мероприятий по взаимодействию с гражданами в целях предупреждения коррупции;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2520C4" w:rsidRPr="006F4539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color w:val="auto"/>
          <w:sz w:val="28"/>
        </w:rPr>
      </w:pPr>
      <w:r w:rsidRPr="006F4539">
        <w:rPr>
          <w:rFonts w:ascii="Times New Roman" w:hAnsi="Times New Roman" w:cs="Times New Roman"/>
          <w:color w:val="auto"/>
          <w:sz w:val="28"/>
        </w:rPr>
        <w:t>5.</w:t>
      </w:r>
      <w:r>
        <w:rPr>
          <w:rFonts w:ascii="Times New Roman" w:hAnsi="Times New Roman" w:cs="Times New Roman"/>
          <w:color w:val="auto"/>
          <w:sz w:val="28"/>
        </w:rPr>
        <w:t> </w:t>
      </w:r>
      <w:r w:rsidRPr="006F4539">
        <w:rPr>
          <w:rFonts w:ascii="Times New Roman" w:hAnsi="Times New Roman" w:cs="Times New Roman"/>
          <w:color w:val="auto"/>
          <w:sz w:val="28"/>
        </w:rPr>
        <w:t xml:space="preserve">Обязанности руководителя и работников </w:t>
      </w:r>
      <w:r>
        <w:rPr>
          <w:rFonts w:ascii="Times New Roman" w:hAnsi="Times New Roman" w:cs="Times New Roman"/>
          <w:color w:val="auto"/>
          <w:sz w:val="28"/>
        </w:rPr>
        <w:br/>
      </w:r>
      <w:proofErr w:type="spellStart"/>
      <w:r w:rsidRPr="006F4539">
        <w:rPr>
          <w:rFonts w:ascii="Times New Roman" w:hAnsi="Times New Roman" w:cs="Times New Roman"/>
          <w:color w:val="auto"/>
          <w:sz w:val="28"/>
        </w:rPr>
        <w:t>Учрежденияпо</w:t>
      </w:r>
      <w:proofErr w:type="spellEnd"/>
      <w:r w:rsidRPr="006F4539">
        <w:rPr>
          <w:rFonts w:ascii="Times New Roman" w:hAnsi="Times New Roman" w:cs="Times New Roman"/>
          <w:color w:val="auto"/>
          <w:sz w:val="28"/>
        </w:rPr>
        <w:t xml:space="preserve"> предупреждению коррупции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5.1.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Работники Учреждения знакомятся с содержанием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под роспись.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5.2.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Соблюдение работником Учреждения требований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5.3.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Руководитель и работники Учреждения вне зависимости от занимаемой должности и стажа работы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в Учреждении в связи с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исполнением ими трудовых обязанностей в соответствии с трудовым договором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должны: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руководствоваться и неукоснительно соблюдать требования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принципы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воздерживаться от поведения, которое может быть воспринято окружающими как готовность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совершить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или участвовать в совершении коррупционного правонарушения, в том числе в интересах или от имени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5.4.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Работник Учреждения вне зависимости от занимаемой должности и стажа работы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должен: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незамедлительно информировать руководителя Учреждения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своего непосредственного руководителя о случаях склонения его к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совершению коррупционных правонарушений;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незамедлительно информировать руководителя Учреждения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своего 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2520C4" w:rsidRPr="006F4539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color w:val="auto"/>
          <w:sz w:val="28"/>
        </w:rPr>
      </w:pPr>
      <w:r w:rsidRPr="006F4539">
        <w:rPr>
          <w:rFonts w:ascii="Times New Roman" w:hAnsi="Times New Roman" w:cs="Times New Roman"/>
          <w:color w:val="auto"/>
          <w:sz w:val="28"/>
        </w:rPr>
        <w:t>6.</w:t>
      </w:r>
      <w:r>
        <w:rPr>
          <w:rFonts w:ascii="Times New Roman" w:hAnsi="Times New Roman" w:cs="Times New Roman"/>
          <w:color w:val="auto"/>
          <w:sz w:val="28"/>
        </w:rPr>
        <w:t> </w:t>
      </w:r>
      <w:r w:rsidRPr="006F4539">
        <w:rPr>
          <w:rFonts w:ascii="Times New Roman" w:hAnsi="Times New Roman" w:cs="Times New Roman"/>
          <w:color w:val="auto"/>
          <w:sz w:val="28"/>
        </w:rPr>
        <w:t xml:space="preserve">Реализуемые Учреждением </w:t>
      </w:r>
      <w:proofErr w:type="spellStart"/>
      <w:r w:rsidRPr="006F4539">
        <w:rPr>
          <w:rFonts w:ascii="Times New Roman" w:hAnsi="Times New Roman" w:cs="Times New Roman"/>
          <w:color w:val="auto"/>
          <w:sz w:val="28"/>
        </w:rPr>
        <w:t>антикоррупционные</w:t>
      </w:r>
      <w:proofErr w:type="spellEnd"/>
      <w:r w:rsidRPr="006F4539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</w:rPr>
        <w:t>м</w:t>
      </w:r>
      <w:r w:rsidRPr="006F4539">
        <w:rPr>
          <w:rFonts w:ascii="Times New Roman" w:hAnsi="Times New Roman" w:cs="Times New Roman"/>
          <w:color w:val="auto"/>
          <w:sz w:val="28"/>
        </w:rPr>
        <w:t>ероприятияи</w:t>
      </w:r>
      <w:proofErr w:type="spellEnd"/>
      <w:r w:rsidRPr="006F4539">
        <w:rPr>
          <w:rFonts w:ascii="Times New Roman" w:hAnsi="Times New Roman" w:cs="Times New Roman"/>
          <w:color w:val="auto"/>
          <w:sz w:val="28"/>
        </w:rPr>
        <w:t xml:space="preserve"> процедуры, порядок их выполнения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Работа по предупреждению коррупции в Учреждении ведется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соответствии с ежегодно утверждаемым в установленном порядке планом мероприятий по противодействию коррупции.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План включает в себя следующие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мероприятия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процедуры: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Внедрение стандартов поведения работников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В целях внедрения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Общие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правила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и принципы поведения закреплены в Кодексе этики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служебного поведения работников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6.1.2.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просвещение работников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просвещение работников Учреждения осуществляется в целях формирования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антикоррупционного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антикоррупционного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образования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антикоррупционного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консультирования.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Мероприятия рекомендуется проводить не реже одного раза в квартал для действующих работников Учреждения, а также при приеме на работу.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образование лиц, ответственных за профилактику коррупционных правонарушений в Учреждении, осуществляется за счет Учреждения в форме подготовки (переподготовки) и повышения квалификации.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консультирование осуществляется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индивидуальном порядке должностными лицами Учреждения, ответственными за реализацию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Учреждения. Консультирование по частным вопросам противодействия коррупции, в том 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числе по вопросам урегулирования конфликта интересов, проводится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конфиденциальном порядке.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6.1.3.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Урегулирование конфликта интересов.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В основу работы по урегулированию конфликта интересов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Учреждении положены следующие принципы: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приоритетность применения мер по предупреждению коррупции;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обязательность раскрытия сведений о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реальном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или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потенциальномконфликте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интересов;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индивидуальное рассмотрение и оценка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репутационных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рисков для Учреждения при выявлении каждого конфликта интересов и его урегулировании;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конфиденциальность процесса раскрытия сведений о конфликте интересов;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защита работника Учреждения от преследования в связи с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Работник Учреждения обязан принимать меры по недопущению любой возможности возникновения конфликта интересов.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Порядок выявления и урегулирования конфликта интересов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Учреждении закреплен в Положении о порядке уведомления работодателя о конфликте интересов.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6.1.4.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Правила обмена деловыми подарками и знаками делового гостеприимства.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В целях исключения нарушения норм законодательства о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имиджевых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  <w:proofErr w:type="gramEnd"/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Получение денег работниками Учреждения в качестве подарка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любом виде строго запрещено вне зависимости от суммы.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отказаться от них и немедленно уведомить своего непосредственного 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руководителя о факте предложения подарка (вознаграждения);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исключить дальнейшие контакты с лицом, предложившим подарок или вознаграждение;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в случае получения подарка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6.1.5.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Оценка коррупционных рисков.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правонарушений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как в целях получения личной выгоды, так и в целях получения выгоды Учреждением.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Оценка коррупционных рисков Учреждения осуществляется ежегодно.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6.1.6.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Внутренний контроль и аудит.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Система внутреннего контроля и аудита Учреждения способствует профилактике и выявлению коррупционных правонарушений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деятельности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Задачами внутреннего контроля и аудита в целях реализации мер предупреждения коррупции являются обеспечение надежности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достоверности финансовой (бухгалтерской) отчетности Учреждения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Требования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политики, учитываемые при формировании системы внутреннего контроля и аудита Учреждения: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проверка соблюдения различных организационных процедур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правил деятельности, которые значимы с точки зрения работы по предупреждению коррупции;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контроль документирования операций хозяйственной деятельности Учреждения;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проверка экономической обоснованности осуществляемых операций в сферах коррупционного риска.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Контроль документирования операций хозяйственной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деятельности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отчетности, уничтожение документов и отчетности до наступления установленного срока и т.д.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– индикаторов неправомерных действий, например: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оплата услуг, характер которых не определен либо вызывает сомнения;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аффилированных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лиц и контрагентов;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закупки или продажи по ценам, значительно отличающимся от </w:t>
      </w: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рыночных</w:t>
      </w:r>
      <w:proofErr w:type="gramEnd"/>
      <w:r w:rsidRPr="00385854">
        <w:rPr>
          <w:rFonts w:ascii="Times New Roman" w:hAnsi="Times New Roman" w:cs="Times New Roman"/>
          <w:b w:val="0"/>
          <w:color w:val="auto"/>
          <w:sz w:val="28"/>
        </w:rPr>
        <w:t>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сомнительные платежи наличными деньгами.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6.1.7.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Сотрудничество с органами, уполномоченными на осуществление государственного контроля (надзора), и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правоохранительными органами в сфере противодействия коррупции.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Учреждение принимает на себя обязательство сообщать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правоохранительные органы обо всех случаях совершения коррупционных преступлений, о которых Учреждению стало известно.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 w:rsidRPr="00385854">
        <w:rPr>
          <w:rFonts w:ascii="Times New Roman" w:hAnsi="Times New Roman" w:cs="Times New Roman"/>
          <w:b w:val="0"/>
          <w:color w:val="auto"/>
          <w:sz w:val="28"/>
        </w:rPr>
        <w:t>Учреждение принимает на себя обязательство воздерживаться от каких-либо санкций в отношении работников Учреждения, сообщивших в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совершению или совершении коррупционного преступления.</w:t>
      </w:r>
      <w:proofErr w:type="gramEnd"/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Учреждении по вопросам предупреждения и противодействия коррупции;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</w:t>
      </w:r>
      <w:r>
        <w:rPr>
          <w:rFonts w:ascii="Times New Roman" w:hAnsi="Times New Roman" w:cs="Times New Roman"/>
          <w:b w:val="0"/>
          <w:color w:val="auto"/>
          <w:sz w:val="28"/>
        </w:rPr>
        <w:t>нарушений, включая оперативно-ро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зыскные мероприятия.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  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правоохранительных органов.</w:t>
      </w:r>
    </w:p>
    <w:p w:rsidR="002520C4" w:rsidRPr="006F4539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color w:val="auto"/>
          <w:sz w:val="28"/>
        </w:rPr>
      </w:pPr>
      <w:r w:rsidRPr="006F4539">
        <w:rPr>
          <w:rFonts w:ascii="Times New Roman" w:hAnsi="Times New Roman" w:cs="Times New Roman"/>
          <w:color w:val="auto"/>
          <w:sz w:val="28"/>
        </w:rPr>
        <w:t>7.</w:t>
      </w:r>
      <w:r>
        <w:rPr>
          <w:rFonts w:ascii="Times New Roman" w:hAnsi="Times New Roman" w:cs="Times New Roman"/>
          <w:color w:val="auto"/>
          <w:sz w:val="28"/>
        </w:rPr>
        <w:t> </w:t>
      </w:r>
      <w:r w:rsidRPr="006F4539">
        <w:rPr>
          <w:rFonts w:ascii="Times New Roman" w:hAnsi="Times New Roman" w:cs="Times New Roman"/>
          <w:color w:val="auto"/>
          <w:sz w:val="28"/>
        </w:rPr>
        <w:t xml:space="preserve">Ответственность за несоблюдение </w:t>
      </w:r>
      <w:proofErr w:type="spellStart"/>
      <w:r w:rsidRPr="006F4539">
        <w:rPr>
          <w:rFonts w:ascii="Times New Roman" w:hAnsi="Times New Roman" w:cs="Times New Roman"/>
          <w:color w:val="auto"/>
          <w:sz w:val="28"/>
        </w:rPr>
        <w:t>требованийнастоящего</w:t>
      </w:r>
      <w:proofErr w:type="spellEnd"/>
      <w:r w:rsidRPr="006F4539">
        <w:rPr>
          <w:rFonts w:ascii="Times New Roman" w:hAnsi="Times New Roman" w:cs="Times New Roman"/>
          <w:color w:val="auto"/>
          <w:sz w:val="28"/>
        </w:rPr>
        <w:t xml:space="preserve"> Положения и </w:t>
      </w:r>
      <w:proofErr w:type="spellStart"/>
      <w:r w:rsidRPr="006F4539">
        <w:rPr>
          <w:rFonts w:ascii="Times New Roman" w:hAnsi="Times New Roman" w:cs="Times New Roman"/>
          <w:color w:val="auto"/>
          <w:sz w:val="28"/>
        </w:rPr>
        <w:t>нарушениеантикоррупционного</w:t>
      </w:r>
      <w:proofErr w:type="spellEnd"/>
      <w:r w:rsidRPr="006F4539">
        <w:rPr>
          <w:rFonts w:ascii="Times New Roman" w:hAnsi="Times New Roman" w:cs="Times New Roman"/>
          <w:color w:val="auto"/>
          <w:sz w:val="28"/>
        </w:rPr>
        <w:t xml:space="preserve"> законодательства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7.1.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Все работники Учреждения должны руководствоваться положениями настоящей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и неукоснительно соблюдать закрепленные в ней принципы и требования.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7.2.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Руководители структурных подразделений Учреждения являются ответственными за обеспечение соблюдения требований настоящей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работниками подразделений.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7.3.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Лица, виновные в нарушении требований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антикоррупционного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2520C4" w:rsidRPr="00385854" w:rsidRDefault="002520C4" w:rsidP="002520C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 w:val="0"/>
          <w:color w:val="auto"/>
          <w:sz w:val="28"/>
        </w:rPr>
      </w:pPr>
      <w:r w:rsidRPr="00B0094B">
        <w:rPr>
          <w:rFonts w:ascii="Times New Roman" w:hAnsi="Times New Roman" w:cs="Times New Roman"/>
          <w:color w:val="auto"/>
          <w:sz w:val="28"/>
        </w:rPr>
        <w:t>8.</w:t>
      </w:r>
      <w:r>
        <w:rPr>
          <w:rFonts w:ascii="Times New Roman" w:hAnsi="Times New Roman" w:cs="Times New Roman"/>
          <w:color w:val="auto"/>
          <w:sz w:val="28"/>
        </w:rPr>
        <w:t> </w:t>
      </w:r>
      <w:r w:rsidRPr="00B0094B">
        <w:rPr>
          <w:rFonts w:ascii="Times New Roman" w:hAnsi="Times New Roman" w:cs="Times New Roman"/>
          <w:color w:val="auto"/>
          <w:sz w:val="28"/>
        </w:rPr>
        <w:t xml:space="preserve">Порядок пересмотра настоящего </w:t>
      </w:r>
      <w:r>
        <w:rPr>
          <w:rFonts w:ascii="Times New Roman" w:hAnsi="Times New Roman" w:cs="Times New Roman"/>
          <w:color w:val="auto"/>
          <w:sz w:val="28"/>
        </w:rPr>
        <w:br/>
      </w:r>
      <w:proofErr w:type="spellStart"/>
      <w:r w:rsidRPr="00B0094B">
        <w:rPr>
          <w:rFonts w:ascii="Times New Roman" w:hAnsi="Times New Roman" w:cs="Times New Roman"/>
          <w:color w:val="auto"/>
          <w:sz w:val="28"/>
        </w:rPr>
        <w:t>Положенияи</w:t>
      </w:r>
      <w:proofErr w:type="spellEnd"/>
      <w:r w:rsidRPr="00B0094B">
        <w:rPr>
          <w:rFonts w:ascii="Times New Roman" w:hAnsi="Times New Roman" w:cs="Times New Roman"/>
          <w:color w:val="auto"/>
          <w:sz w:val="28"/>
        </w:rPr>
        <w:t xml:space="preserve"> внесения в него изменений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8.1.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Учреждение осуществляет регулярный мониторинг эффективности реализации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антикоррупционной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политики Учреждения.</w:t>
      </w:r>
    </w:p>
    <w:p w:rsidR="002520C4" w:rsidRPr="0038585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8.2.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>Должностное лицо, ответственное за работу по профилактике коррупционных правонарушений в Учреждении, ежегодно готовит отчет о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реализации мер по предупреждению коррупции в Учреждении, представляет его руководителю Учреждения. На основании указанного отчета в настоящую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антикоррупционную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политику могут быть внесены изменения.</w:t>
      </w:r>
    </w:p>
    <w:p w:rsidR="002520C4" w:rsidRDefault="002520C4" w:rsidP="002520C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</w:rPr>
      </w:pPr>
      <w:r w:rsidRPr="00385854">
        <w:rPr>
          <w:rFonts w:ascii="Times New Roman" w:hAnsi="Times New Roman" w:cs="Times New Roman"/>
          <w:b w:val="0"/>
          <w:color w:val="auto"/>
          <w:sz w:val="28"/>
        </w:rPr>
        <w:t>8.3.</w:t>
      </w:r>
      <w:r>
        <w:rPr>
          <w:rFonts w:ascii="Times New Roman" w:hAnsi="Times New Roman" w:cs="Times New Roman"/>
          <w:b w:val="0"/>
          <w:color w:val="auto"/>
          <w:sz w:val="28"/>
        </w:rPr>
        <w:t> 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Изменения в настоящую </w:t>
      </w:r>
      <w:proofErr w:type="spellStart"/>
      <w:r w:rsidRPr="00385854">
        <w:rPr>
          <w:rFonts w:ascii="Times New Roman" w:hAnsi="Times New Roman" w:cs="Times New Roman"/>
          <w:b w:val="0"/>
          <w:color w:val="auto"/>
          <w:sz w:val="28"/>
        </w:rPr>
        <w:t>антикоррупционную</w:t>
      </w:r>
      <w:proofErr w:type="spellEnd"/>
      <w:r w:rsidRPr="00385854">
        <w:rPr>
          <w:rFonts w:ascii="Times New Roman" w:hAnsi="Times New Roman" w:cs="Times New Roman"/>
          <w:b w:val="0"/>
          <w:color w:val="auto"/>
          <w:sz w:val="28"/>
        </w:rPr>
        <w:t xml:space="preserve">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</w:t>
      </w:r>
      <w:r w:rsidRPr="00385854">
        <w:rPr>
          <w:rFonts w:ascii="Times New Roman" w:hAnsi="Times New Roman" w:cs="Times New Roman"/>
          <w:b w:val="0"/>
          <w:color w:val="auto"/>
          <w:sz w:val="28"/>
        </w:rPr>
        <w:lastRenderedPageBreak/>
        <w:t>организационно-правовой формы или организационно-штатной структуры Учреждения.</w:t>
      </w:r>
    </w:p>
    <w:p w:rsidR="00730EC6" w:rsidRDefault="00730EC6"/>
    <w:sectPr w:rsidR="00730EC6" w:rsidSect="0073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C4"/>
    <w:rsid w:val="00043FAA"/>
    <w:rsid w:val="00143C71"/>
    <w:rsid w:val="002520C4"/>
    <w:rsid w:val="0073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C4"/>
    <w:pPr>
      <w:spacing w:after="0" w:line="240" w:lineRule="auto"/>
    </w:pPr>
    <w:rPr>
      <w:rFonts w:ascii="Times New Roman" w:hAnsi="Times New Roman" w:cs="Times New Roman"/>
      <w:b/>
      <w:color w:val="6E6E6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0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6E6E6E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00FC55D6578C4AD790AB6BC93490F2AF132F6A86A82D0F99A15B9A35BkAa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8C74F860FBCE5F11C13F1196BF8987A00FC55B647FC4AD790AB6BC93490F2AF132F6A86A82D0F99A15B9A35BkAa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508C35C6E7DC4AD790AB6BC93490F2AF132F6A86A82D0F99A15B9A35BkAa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8C74F860FBCE5F11C13F1196BF8987A00EC15A6478C4AD790AB6BC93490F2AE332AEAC6B8C9AA8DC5EB6A25CBF51B0B151D129kFa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8C74F860FBCE5F11C13F1196BF8987A605C05B6C2993AF285FB8B99B19553AF57BA2A07587CCE79A0BB9kAa0J" TargetMode="External"/><Relationship Id="rId9" Type="http://schemas.openxmlformats.org/officeDocument/2006/relationships/hyperlink" Target="consultantplus://offline/ref=118C74F860FBCE5F11C13F1196BF8987A605C05B6C2993AF285FB8B99B19553AF57BA2A07587CCE79A0BB9k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3824</Words>
  <Characters>21800</Characters>
  <Application>Microsoft Office Word</Application>
  <DocSecurity>0</DocSecurity>
  <Lines>181</Lines>
  <Paragraphs>51</Paragraphs>
  <ScaleCrop>false</ScaleCrop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NewSchool</dc:creator>
  <cp:lastModifiedBy>NewSchool</cp:lastModifiedBy>
  <cp:revision>1</cp:revision>
  <dcterms:created xsi:type="dcterms:W3CDTF">2023-09-12T08:32:00Z</dcterms:created>
  <dcterms:modified xsi:type="dcterms:W3CDTF">2023-09-12T08:33:00Z</dcterms:modified>
</cp:coreProperties>
</file>